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EDA1" w14:textId="5CE50888" w:rsidR="000B0BCE" w:rsidRDefault="000B0BCE" w:rsidP="000B0BCE">
      <w:pPr>
        <w:pStyle w:val="EndnoteText"/>
      </w:pPr>
      <w:r>
        <w:t>REFERENCES</w:t>
      </w:r>
    </w:p>
    <w:p w14:paraId="332296B1" w14:textId="77777777" w:rsidR="000B0BCE" w:rsidRDefault="000B0BCE" w:rsidP="000B0BCE">
      <w:pPr>
        <w:pStyle w:val="EndnoteText"/>
      </w:pPr>
    </w:p>
    <w:p w14:paraId="57E13DF9" w14:textId="01C30EFC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hyperlink r:id="rId4" w:history="1">
        <w:r w:rsidRPr="00F9073D">
          <w:rPr>
            <w:rStyle w:val="Hyperlink"/>
          </w:rPr>
          <w:t>https://www.alt.ac.uk/about-alt</w:t>
        </w:r>
      </w:hyperlink>
      <w:r>
        <w:t>, ‘</w:t>
      </w:r>
      <w:r w:rsidRPr="003B2786">
        <w:t>the leading professional body for Learning Technology in the UK</w:t>
      </w:r>
      <w:r>
        <w:t>’</w:t>
      </w:r>
    </w:p>
    <w:p w14:paraId="7713704A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AC1B75">
        <w:t xml:space="preserve">Suárez-Guerrero, C., Rivera-Vargas, P., &amp; </w:t>
      </w:r>
      <w:proofErr w:type="spellStart"/>
      <w:r w:rsidRPr="00AC1B75">
        <w:t>Raffaghelli</w:t>
      </w:r>
      <w:proofErr w:type="spellEnd"/>
      <w:r w:rsidRPr="00AC1B75">
        <w:t xml:space="preserve">, J. (2023). EdTech myths: Towards a critical digital educational agenda. </w:t>
      </w:r>
      <w:r w:rsidRPr="00AC1B75">
        <w:rPr>
          <w:i/>
          <w:iCs/>
        </w:rPr>
        <w:t>Technology, Pedagogy and Education</w:t>
      </w:r>
      <w:r w:rsidRPr="00AC1B75">
        <w:t xml:space="preserve">, </w:t>
      </w:r>
      <w:r w:rsidRPr="00AC1B75">
        <w:rPr>
          <w:i/>
          <w:iCs/>
        </w:rPr>
        <w:t>0</w:t>
      </w:r>
      <w:r w:rsidRPr="00AC1B75">
        <w:t>(0), 1–16. https://doi.org/10.1080/1475939X.2023.2240332</w:t>
      </w:r>
    </w:p>
    <w:p w14:paraId="3FC7CA3C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115624">
        <w:t xml:space="preserve">UCL. (2021, October 13). </w:t>
      </w:r>
      <w:r w:rsidRPr="00115624">
        <w:rPr>
          <w:i/>
          <w:iCs/>
        </w:rPr>
        <w:t>Encouraging student engagement with blended and online learning</w:t>
      </w:r>
      <w:r w:rsidRPr="00115624">
        <w:t>. Teaching &amp; Learning. https://www.ucl.ac.uk/teaching-learning/publications/2021/oct/encouraging-student-engagement-blended-and-online-learning</w:t>
      </w:r>
    </w:p>
    <w:p w14:paraId="6EA6234E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131C24">
        <w:t xml:space="preserve">Sadik, A. (2008). Digital storytelling: A meaningful technology-integrated approach for engaged student learning. </w:t>
      </w:r>
      <w:r w:rsidRPr="00131C24">
        <w:rPr>
          <w:i/>
          <w:iCs/>
        </w:rPr>
        <w:t>Educational Technology Research and Development</w:t>
      </w:r>
      <w:r w:rsidRPr="00131C24">
        <w:t xml:space="preserve">, </w:t>
      </w:r>
      <w:r w:rsidRPr="00131C24">
        <w:rPr>
          <w:i/>
          <w:iCs/>
        </w:rPr>
        <w:t>56</w:t>
      </w:r>
      <w:r w:rsidRPr="00131C24">
        <w:t>(4), 487–506. https://doi.org/10.1007/s11423-008-9091-8</w:t>
      </w:r>
    </w:p>
    <w:p w14:paraId="76A55A6C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8B587A">
        <w:t xml:space="preserve">May, K. E., &amp; Elder, A. D. (2018). Efficient, helpful, or distracting? A literature review of media multitasking in relation to academic performance. </w:t>
      </w:r>
      <w:r w:rsidRPr="008B587A">
        <w:rPr>
          <w:i/>
          <w:iCs/>
        </w:rPr>
        <w:t>International Journal of Educational Technology in Higher Education</w:t>
      </w:r>
      <w:r w:rsidRPr="008B587A">
        <w:t xml:space="preserve">, </w:t>
      </w:r>
      <w:r w:rsidRPr="008B587A">
        <w:rPr>
          <w:i/>
          <w:iCs/>
        </w:rPr>
        <w:t>15</w:t>
      </w:r>
      <w:r w:rsidRPr="008B587A">
        <w:t>(1), 13. https://doi.org/10.1186/s41239-018-0096-z</w:t>
      </w:r>
    </w:p>
    <w:p w14:paraId="408AE170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 w:rsidRPr="00C933B0">
        <w:t>theeffortfuleducator</w:t>
      </w:r>
      <w:proofErr w:type="spellEnd"/>
      <w:r w:rsidRPr="00C933B0">
        <w:t xml:space="preserve">. (2020, January 21). </w:t>
      </w:r>
      <w:r w:rsidRPr="00C933B0">
        <w:rPr>
          <w:i/>
          <w:iCs/>
        </w:rPr>
        <w:t>The Illusion of Multitasking and its Impact on Learning</w:t>
      </w:r>
      <w:r w:rsidRPr="00C933B0">
        <w:t>. The Effortful Educator. http://theeffortfuleducator.com/2020/01/21/the-illusion-of-multitasking-and-its-impact-on-learning/</w:t>
      </w:r>
    </w:p>
    <w:p w14:paraId="2AF75770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810620">
        <w:t xml:space="preserve">Bayne, S., &amp; Ross, J. (2011). ‘Digital Native’ and ‘Digital Immigrant’ Discourses. In R. Land &amp; S. Bayne (Eds.), </w:t>
      </w:r>
      <w:r w:rsidRPr="00810620">
        <w:rPr>
          <w:i/>
          <w:iCs/>
        </w:rPr>
        <w:t>Digital Difference</w:t>
      </w:r>
      <w:r w:rsidRPr="00810620">
        <w:t xml:space="preserve"> (pp. 159–169). </w:t>
      </w:r>
      <w:proofErr w:type="spellStart"/>
      <w:r w:rsidRPr="00810620">
        <w:t>SensePublishers</w:t>
      </w:r>
      <w:proofErr w:type="spellEnd"/>
      <w:r w:rsidRPr="00810620">
        <w:t>. https://doi.org/10.1007/978-94-6091-580-2_12</w:t>
      </w:r>
    </w:p>
    <w:p w14:paraId="6DE21DAE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AB2096">
        <w:t xml:space="preserve">OECD. (2020). </w:t>
      </w:r>
      <w:r w:rsidRPr="00AB2096">
        <w:rPr>
          <w:i/>
          <w:iCs/>
        </w:rPr>
        <w:t>Education in the Digital Age: Healthy and Happy Children</w:t>
      </w:r>
      <w:r w:rsidRPr="00AB2096">
        <w:t xml:space="preserve"> (T. Burns &amp; F. Gottschalk, Eds.). OECD. https://doi.org/10.1787/1209166a-en</w:t>
      </w:r>
    </w:p>
    <w:p w14:paraId="16998CAE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DB5E42">
        <w:t xml:space="preserve">Evaluate the Usefulness of Technology Tools in Teaching and Learning. (n.d.). </w:t>
      </w:r>
      <w:r w:rsidRPr="00DB5E42">
        <w:rPr>
          <w:i/>
          <w:iCs/>
        </w:rPr>
        <w:t>Teaching Online Pedagogical Repository</w:t>
      </w:r>
      <w:r w:rsidRPr="00DB5E42">
        <w:t xml:space="preserve">. Retrieved 5 September 2023, from </w:t>
      </w:r>
      <w:proofErr w:type="gramStart"/>
      <w:r w:rsidRPr="00DB5E42">
        <w:t>https://topr.online.ucf.edu/evaluate-the-usefulness-of-technology-tools-in-teaching-and-learning/</w:t>
      </w:r>
      <w:proofErr w:type="gramEnd"/>
    </w:p>
    <w:p w14:paraId="1BB6BB6A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F47BF5">
        <w:rPr>
          <w:i/>
          <w:iCs/>
        </w:rPr>
        <w:t>Learning and teaching technologies</w:t>
      </w:r>
      <w:r w:rsidRPr="00F47BF5">
        <w:t xml:space="preserve">. (n.d.). City, University of London; City, University of London. Retrieved 5 September 2023, from </w:t>
      </w:r>
      <w:proofErr w:type="gramStart"/>
      <w:r w:rsidRPr="00F47BF5">
        <w:t>https://staffhub.city.ac.uk/develop-at-city/learning-teaching-support/learning-teaching-technologies</w:t>
      </w:r>
      <w:proofErr w:type="gramEnd"/>
    </w:p>
    <w:p w14:paraId="4C40A0EE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A91D67">
        <w:t xml:space="preserve">Chacón-Prado, Mónica. (2023). Technology Integration in the Classroom: A literature review. </w:t>
      </w:r>
      <w:proofErr w:type="spellStart"/>
      <w:r w:rsidRPr="00A91D67">
        <w:t>Revista</w:t>
      </w:r>
      <w:proofErr w:type="spellEnd"/>
      <w:r w:rsidRPr="00A91D67">
        <w:t xml:space="preserve"> </w:t>
      </w:r>
      <w:proofErr w:type="spellStart"/>
      <w:r w:rsidRPr="00A91D67">
        <w:t>Espiga</w:t>
      </w:r>
      <w:proofErr w:type="spellEnd"/>
      <w:r w:rsidRPr="00A91D67">
        <w:t>. 22. 20-38. 10.22458/</w:t>
      </w:r>
      <w:proofErr w:type="gramStart"/>
      <w:r w:rsidRPr="00A91D67">
        <w:t>re.v</w:t>
      </w:r>
      <w:proofErr w:type="gramEnd"/>
      <w:r w:rsidRPr="00A91D67">
        <w:t>22i45.4598.</w:t>
      </w:r>
    </w:p>
    <w:p w14:paraId="666AB8FA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2402A7">
        <w:t xml:space="preserve">Yilmaz, A. (2021). The effect of technology integration in education on prospective teachers’ critical and creative thinking, multidimensional 21st century skills and academic achievements. </w:t>
      </w:r>
      <w:r w:rsidRPr="002402A7">
        <w:rPr>
          <w:i/>
          <w:iCs/>
        </w:rPr>
        <w:t>Participatory Educational Research</w:t>
      </w:r>
      <w:r w:rsidRPr="002402A7">
        <w:t xml:space="preserve">, </w:t>
      </w:r>
      <w:r w:rsidRPr="002402A7">
        <w:rPr>
          <w:i/>
          <w:iCs/>
        </w:rPr>
        <w:t>8</w:t>
      </w:r>
      <w:r w:rsidRPr="002402A7">
        <w:t>(2), 163–199.</w:t>
      </w:r>
    </w:p>
    <w:p w14:paraId="27474BF4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413B31">
        <w:t>https://news.mit.edu/2019/mit-jpal-what-126-studies-tell-us-about-education-technology-impact-0226</w:t>
      </w:r>
    </w:p>
    <w:p w14:paraId="75399027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A40FFF">
        <w:rPr>
          <w:i/>
          <w:iCs/>
        </w:rPr>
        <w:t>Realizing the promise: How can education technology improve learning for all?</w:t>
      </w:r>
      <w:r w:rsidRPr="00A40FFF">
        <w:t xml:space="preserve"> (n.d.). Brookings. Retrieved 6 September 2023, from </w:t>
      </w:r>
      <w:proofErr w:type="gramStart"/>
      <w:r w:rsidRPr="00A40FFF">
        <w:t>https://www.brookings.edu/articles/realizing-the-promise-how-can-education-technology-improve-learning-for-all/</w:t>
      </w:r>
      <w:proofErr w:type="gramEnd"/>
    </w:p>
    <w:p w14:paraId="3C5C1111" w14:textId="00D0B55D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9F205E">
        <w:t>International Journal of Chinese Language Teaching (2020) Vol. 1 (1) 35-52https://doi.org/10.46451/ijclt.2020.06.03</w:t>
      </w:r>
    </w:p>
    <w:p w14:paraId="33079E68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903D65">
        <w:rPr>
          <w:i/>
          <w:iCs/>
        </w:rPr>
        <w:t>Face-to-face interaction enhances learning, innovation | Cornell Chronicle</w:t>
      </w:r>
      <w:r w:rsidRPr="00903D65">
        <w:t xml:space="preserve">. (n.d.). Retrieved 5 September 2023, from </w:t>
      </w:r>
      <w:proofErr w:type="gramStart"/>
      <w:r w:rsidRPr="00903D65">
        <w:t>https://news.cornell.edu/stories/2022/03/face-face-interaction-enhances-learning-innovation</w:t>
      </w:r>
      <w:proofErr w:type="gramEnd"/>
    </w:p>
    <w:p w14:paraId="4654BE78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2B6047">
        <w:t xml:space="preserve">Mapping the potential of AI in the age of competence based higher education. (n.d.). </w:t>
      </w:r>
      <w:proofErr w:type="spellStart"/>
      <w:r w:rsidRPr="002B6047">
        <w:rPr>
          <w:i/>
          <w:iCs/>
        </w:rPr>
        <w:t>Wonkhe</w:t>
      </w:r>
      <w:proofErr w:type="spellEnd"/>
      <w:r w:rsidRPr="002B6047">
        <w:t xml:space="preserve">. Retrieved 6 September 2023, from </w:t>
      </w:r>
      <w:hyperlink r:id="rId5" w:history="1">
        <w:r w:rsidRPr="002B6047">
          <w:rPr>
            <w:rStyle w:val="Hyperlink"/>
          </w:rPr>
          <w:t>https://wonkhe.com/blogs/mapping-the-potential-of-ai-in-the-age-of-competence-based-higher-education/</w:t>
        </w:r>
      </w:hyperlink>
    </w:p>
    <w:p w14:paraId="3C1BCE65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7D6529">
        <w:rPr>
          <w:i/>
          <w:iCs/>
        </w:rPr>
        <w:t>Using generative artificial intelligence (AI) for learning | Student Hub</w:t>
      </w:r>
      <w:r w:rsidRPr="007D6529">
        <w:t xml:space="preserve">. (n.d.). Retrieved 6 September 2023, from </w:t>
      </w:r>
      <w:hyperlink r:id="rId6" w:history="1">
        <w:r w:rsidRPr="007D6529">
          <w:rPr>
            <w:rStyle w:val="Hyperlink"/>
          </w:rPr>
          <w:t>https://studenthub.city.ac.uk/help-and-support/studying-online/using-ai-for-learning</w:t>
        </w:r>
      </w:hyperlink>
    </w:p>
    <w:p w14:paraId="11C9D980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 w:rsidRPr="00732F01">
        <w:t>Abdous</w:t>
      </w:r>
      <w:proofErr w:type="spellEnd"/>
      <w:r w:rsidRPr="00732F01">
        <w:t xml:space="preserve">, M. (n.d.). </w:t>
      </w:r>
      <w:r w:rsidRPr="00732F01">
        <w:rPr>
          <w:i/>
          <w:iCs/>
        </w:rPr>
        <w:t>How AI Is Shaping the Future of Higher Ed</w:t>
      </w:r>
      <w:r w:rsidRPr="00732F01">
        <w:t xml:space="preserve">. Inside Higher Ed. Retrieved 6 September 2023, from </w:t>
      </w:r>
      <w:hyperlink r:id="rId7" w:history="1">
        <w:r w:rsidRPr="00732F01">
          <w:rPr>
            <w:rStyle w:val="Hyperlink"/>
          </w:rPr>
          <w:t>https://www.insidehighered.com/views/2023/03/22/how-ai-shaping-future-higher-ed-opinion</w:t>
        </w:r>
      </w:hyperlink>
    </w:p>
    <w:p w14:paraId="07A9D10E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791253">
        <w:rPr>
          <w:i/>
          <w:iCs/>
        </w:rPr>
        <w:t>Using generative artificial intelligence (AI) for learning | Student Hub</w:t>
      </w:r>
      <w:r w:rsidRPr="00791253">
        <w:t xml:space="preserve">. (n.d.). Retrieved 6 September 2023, from </w:t>
      </w:r>
      <w:hyperlink r:id="rId8" w:history="1">
        <w:r w:rsidRPr="00791253">
          <w:rPr>
            <w:rStyle w:val="Hyperlink"/>
          </w:rPr>
          <w:t>https://studenthub.city.ac.uk/help-and-support/studying-online/using-ai-for-learning</w:t>
        </w:r>
      </w:hyperlink>
    </w:p>
    <w:p w14:paraId="18C5B97D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gramStart"/>
      <w:r w:rsidRPr="008A20F3">
        <w:rPr>
          <w:i/>
          <w:iCs/>
        </w:rPr>
        <w:t>Future Prospects</w:t>
      </w:r>
      <w:proofErr w:type="gramEnd"/>
      <w:r w:rsidRPr="008A20F3">
        <w:rPr>
          <w:i/>
          <w:iCs/>
        </w:rPr>
        <w:t xml:space="preserve"> and Considerations for AR and VR in Higher Education Academic Technology</w:t>
      </w:r>
      <w:r w:rsidRPr="008A20F3">
        <w:t xml:space="preserve">. (n.d.). Retrieved 6 September 2023, from </w:t>
      </w:r>
      <w:hyperlink r:id="rId9" w:history="1">
        <w:r w:rsidRPr="008A20F3">
          <w:rPr>
            <w:rStyle w:val="Hyperlink"/>
          </w:rPr>
          <w:t>https://er.educause.edu/articles/2023/4/future-prospects-and-considerations-for-ar-and-vr-in-higher-education-academic-technology</w:t>
        </w:r>
      </w:hyperlink>
    </w:p>
    <w:p w14:paraId="7469BB1C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CF289F">
        <w:t xml:space="preserve">What Educators Think About Flexible Displays. (2018, November 2). </w:t>
      </w:r>
      <w:r w:rsidRPr="00CF289F">
        <w:rPr>
          <w:i/>
          <w:iCs/>
        </w:rPr>
        <w:t>Display Daily</w:t>
      </w:r>
      <w:r w:rsidRPr="00CF289F">
        <w:t xml:space="preserve">. </w:t>
      </w:r>
      <w:hyperlink r:id="rId10" w:history="1">
        <w:r w:rsidRPr="00CF289F">
          <w:rPr>
            <w:rStyle w:val="Hyperlink"/>
          </w:rPr>
          <w:t>https://displaydaily.com/what-educators-think-about-flexible-displays/</w:t>
        </w:r>
      </w:hyperlink>
    </w:p>
    <w:p w14:paraId="173C250C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gramStart"/>
      <w:r w:rsidRPr="00DD1DA8">
        <w:t>https://www.un.org/en/academic-impact/creating-smart-campus-british-university-develops-‘</w:t>
      </w:r>
      <w:proofErr w:type="gramEnd"/>
      <w:r w:rsidRPr="00DD1DA8">
        <w:t>living-lab’</w:t>
      </w:r>
    </w:p>
    <w:p w14:paraId="79660B35" w14:textId="77777777" w:rsidR="000B0BCE" w:rsidRDefault="000B0BCE" w:rsidP="000B0BCE">
      <w:pPr>
        <w:pStyle w:val="EndnoteText"/>
      </w:pPr>
      <w:r>
        <w:rPr>
          <w:rStyle w:val="EndnoteReference"/>
        </w:rPr>
        <w:lastRenderedPageBreak/>
        <w:footnoteRef/>
      </w:r>
      <w:r>
        <w:t xml:space="preserve"> </w:t>
      </w:r>
      <w:r w:rsidRPr="00316BBD">
        <w:rPr>
          <w:i/>
          <w:iCs/>
        </w:rPr>
        <w:t xml:space="preserve">An AI-Informed Smart Campus Gives Schools </w:t>
      </w:r>
      <w:proofErr w:type="gramStart"/>
      <w:r w:rsidRPr="00316BBD">
        <w:rPr>
          <w:i/>
          <w:iCs/>
        </w:rPr>
        <w:t>A</w:t>
      </w:r>
      <w:proofErr w:type="gramEnd"/>
      <w:r w:rsidRPr="00316BBD">
        <w:rPr>
          <w:i/>
          <w:iCs/>
        </w:rPr>
        <w:t xml:space="preserve"> Competitive Edge -</w:t>
      </w:r>
      <w:r w:rsidRPr="00316BBD">
        <w:t xml:space="preserve">. (n.d.). Campus Technology. Retrieved 6 September 2023, from </w:t>
      </w:r>
      <w:hyperlink r:id="rId11" w:history="1">
        <w:r w:rsidRPr="00316BBD">
          <w:rPr>
            <w:rStyle w:val="Hyperlink"/>
          </w:rPr>
          <w:t>https://campustechnology.com/whitepapers/2023/06/cisco-ai-informed-smart-campus.aspx</w:t>
        </w:r>
      </w:hyperlink>
    </w:p>
    <w:p w14:paraId="5AC8E5E4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A74EAD">
        <w:rPr>
          <w:i/>
          <w:iCs/>
        </w:rPr>
        <w:t xml:space="preserve">What is a Smart Class? Benefits and Features </w:t>
      </w:r>
      <w:proofErr w:type="gramStart"/>
      <w:r w:rsidRPr="00A74EAD">
        <w:rPr>
          <w:i/>
          <w:iCs/>
        </w:rPr>
        <w:t>Of</w:t>
      </w:r>
      <w:proofErr w:type="gramEnd"/>
      <w:r w:rsidRPr="00A74EAD">
        <w:rPr>
          <w:i/>
          <w:iCs/>
        </w:rPr>
        <w:t xml:space="preserve"> Smart Class In Classroom</w:t>
      </w:r>
      <w:r w:rsidRPr="00A74EAD">
        <w:t xml:space="preserve">. (2023, April 15). Https://Studynlearn.Com/Blog/. </w:t>
      </w:r>
      <w:hyperlink r:id="rId12" w:history="1">
        <w:r w:rsidRPr="00A74EAD">
          <w:rPr>
            <w:rStyle w:val="Hyperlink"/>
          </w:rPr>
          <w:t>https://studynlearn.com/blog/what-is-a-smartclass</w:t>
        </w:r>
      </w:hyperlink>
    </w:p>
    <w:p w14:paraId="68283C8F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8416A6">
        <w:t xml:space="preserve">Abbott, D. (2019). Game-based learning for postgraduates: An empirical study of an educational game to teach research skills. </w:t>
      </w:r>
      <w:r w:rsidRPr="008416A6">
        <w:rPr>
          <w:i/>
          <w:iCs/>
        </w:rPr>
        <w:t>Higher Education Pedagogies</w:t>
      </w:r>
      <w:r w:rsidRPr="008416A6">
        <w:t xml:space="preserve">, </w:t>
      </w:r>
      <w:r w:rsidRPr="008416A6">
        <w:rPr>
          <w:i/>
          <w:iCs/>
        </w:rPr>
        <w:t>4</w:t>
      </w:r>
      <w:r w:rsidRPr="008416A6">
        <w:t xml:space="preserve">(1), 80–104. </w:t>
      </w:r>
      <w:hyperlink r:id="rId13" w:history="1">
        <w:r w:rsidRPr="008416A6">
          <w:rPr>
            <w:rStyle w:val="Hyperlink"/>
          </w:rPr>
          <w:t>https://doi.org/10.1080/23752696.2019.1629825</w:t>
        </w:r>
      </w:hyperlink>
    </w:p>
    <w:p w14:paraId="6AA826E5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E65D49">
        <w:t xml:space="preserve">Rousseau, P. (n.d.). </w:t>
      </w:r>
      <w:r w:rsidRPr="00E65D49">
        <w:rPr>
          <w:i/>
          <w:iCs/>
        </w:rPr>
        <w:t>Research guides: Digital Pedagogy - A Guide for Librarians, Faculty, and Students: Game Based Learning - Why Do it: Benefits, Challenges</w:t>
      </w:r>
      <w:r w:rsidRPr="00E65D49">
        <w:t xml:space="preserve">. Retrieved 6 September 2023, from </w:t>
      </w:r>
      <w:hyperlink r:id="rId14" w:history="1">
        <w:r w:rsidRPr="00E65D49">
          <w:rPr>
            <w:rStyle w:val="Hyperlink"/>
          </w:rPr>
          <w:t>https://guides.library.utoronto.ca/c.php?g=448614&amp;p=3505475</w:t>
        </w:r>
      </w:hyperlink>
    </w:p>
    <w:p w14:paraId="4FE8FD13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hyperlink r:id="rId15" w:history="1">
        <w:r w:rsidRPr="00F9073D">
          <w:rPr>
            <w:rStyle w:val="Hyperlink"/>
          </w:rPr>
          <w:t>https://er.educause.edu/articles/2023/8/the-design-of-hybrid-teaching-environments-10-questions-answered</w:t>
        </w:r>
      </w:hyperlink>
      <w:r>
        <w:t xml:space="preserve">. Rutherford, J. </w:t>
      </w:r>
    </w:p>
    <w:p w14:paraId="3841B298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0673BF">
        <w:t xml:space="preserve">Secker, J. (2021, November 9). Researching the challenges and opportunities of hybrid teaching – Learning at City. </w:t>
      </w:r>
      <w:r w:rsidRPr="000673BF">
        <w:rPr>
          <w:i/>
          <w:iCs/>
        </w:rPr>
        <w:t>Learning at City</w:t>
      </w:r>
      <w:r w:rsidRPr="000673BF">
        <w:t xml:space="preserve">. </w:t>
      </w:r>
      <w:hyperlink r:id="rId16" w:history="1">
        <w:r w:rsidRPr="000673BF">
          <w:rPr>
            <w:rStyle w:val="Hyperlink"/>
          </w:rPr>
          <w:t>https://blogs.city.ac.uk/learningatcity/2021/11/09/researching-the-challenges-and-opportunities-of-hybrid-teaching/</w:t>
        </w:r>
      </w:hyperlink>
    </w:p>
    <w:p w14:paraId="4B6D5240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 w:rsidRPr="008E643F">
        <w:t>Yenduri</w:t>
      </w:r>
      <w:proofErr w:type="spellEnd"/>
      <w:r w:rsidRPr="008E643F">
        <w:t xml:space="preserve">, G., </w:t>
      </w:r>
      <w:proofErr w:type="spellStart"/>
      <w:r w:rsidRPr="008E643F">
        <w:t>Kaluri</w:t>
      </w:r>
      <w:proofErr w:type="spellEnd"/>
      <w:r w:rsidRPr="008E643F">
        <w:t xml:space="preserve">, R., Rajput, D., Lakshman, K., </w:t>
      </w:r>
      <w:proofErr w:type="spellStart"/>
      <w:r w:rsidRPr="008E643F">
        <w:t>Gadekallu</w:t>
      </w:r>
      <w:proofErr w:type="spellEnd"/>
      <w:r w:rsidRPr="008E643F">
        <w:t xml:space="preserve">, T., Mahmud, M., &amp; Brown, D. (2023). </w:t>
      </w:r>
      <w:r w:rsidRPr="008E643F">
        <w:rPr>
          <w:i/>
          <w:iCs/>
        </w:rPr>
        <w:t>From Assistive Technologies to Metaverse: Technologies in Inclusive Higher Education for Students with Specific Learning Difficulties</w:t>
      </w:r>
      <w:r w:rsidRPr="008E643F">
        <w:t>.</w:t>
      </w:r>
    </w:p>
    <w:p w14:paraId="3BF943B5" w14:textId="77777777" w:rsidR="000B0BCE" w:rsidRDefault="000B0BCE" w:rsidP="000B0BCE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 w:rsidRPr="0053782C">
        <w:t>Edyburn</w:t>
      </w:r>
      <w:proofErr w:type="spellEnd"/>
      <w:r w:rsidRPr="0053782C">
        <w:t xml:space="preserve">, Ph.D., Dave. L. (2020). </w:t>
      </w:r>
      <w:r w:rsidRPr="0053782C">
        <w:rPr>
          <w:i/>
          <w:iCs/>
        </w:rPr>
        <w:t>Rapid literature review on assistive technology in education</w:t>
      </w:r>
      <w:r w:rsidRPr="0053782C">
        <w:t xml:space="preserve"> (UK Gov. Dept. for Education, p. 49). University of Wisconsin-Milwaukee.</w:t>
      </w:r>
    </w:p>
    <w:p w14:paraId="64A74427" w14:textId="77777777" w:rsidR="000B0BCE" w:rsidRPr="00DD6591" w:rsidRDefault="000B0BCE" w:rsidP="000B0BCE">
      <w:pPr>
        <w:pStyle w:val="EndnoteText"/>
      </w:pPr>
      <w:r w:rsidRPr="00DD6591">
        <w:rPr>
          <w:vertAlign w:val="superscript"/>
        </w:rPr>
        <w:footnoteRef/>
      </w:r>
      <w:r w:rsidRPr="00DD6591">
        <w:t xml:space="preserve"> Walker, R., &amp; Voce, J. (2023). Post-Pandemic Learning Technology Developments in UK Higher Education: What Does the UCISA Evidence Tell Us? </w:t>
      </w:r>
      <w:r w:rsidRPr="00DD6591">
        <w:rPr>
          <w:i/>
          <w:iCs/>
        </w:rPr>
        <w:t>Sustainability</w:t>
      </w:r>
      <w:r w:rsidRPr="00DD6591">
        <w:t xml:space="preserve">, </w:t>
      </w:r>
      <w:r w:rsidRPr="00DD6591">
        <w:rPr>
          <w:i/>
          <w:iCs/>
        </w:rPr>
        <w:t>15</w:t>
      </w:r>
      <w:r w:rsidRPr="00DD6591">
        <w:t xml:space="preserve">(17), Article 17. </w:t>
      </w:r>
      <w:hyperlink r:id="rId17" w:history="1">
        <w:r w:rsidRPr="00DD6591">
          <w:rPr>
            <w:rStyle w:val="Hyperlink"/>
          </w:rPr>
          <w:t>https://doi.org/10.3390/su151712831</w:t>
        </w:r>
      </w:hyperlink>
    </w:p>
    <w:p w14:paraId="7FEE7E5B" w14:textId="77777777" w:rsidR="000B0BCE" w:rsidRPr="0053782C" w:rsidRDefault="000B0BCE" w:rsidP="000B0BCE">
      <w:pPr>
        <w:pStyle w:val="EndnoteText"/>
      </w:pPr>
    </w:p>
    <w:p w14:paraId="7B72625D" w14:textId="77777777" w:rsidR="000B0BCE" w:rsidRDefault="000B0BCE" w:rsidP="000B0BCE">
      <w:pPr>
        <w:pStyle w:val="EndnoteText"/>
      </w:pPr>
    </w:p>
    <w:p w14:paraId="6E348CFB" w14:textId="77777777" w:rsidR="000B0BCE" w:rsidRDefault="000B0BCE" w:rsidP="000B0BCE">
      <w:pPr>
        <w:pStyle w:val="EndnoteText"/>
      </w:pPr>
    </w:p>
    <w:p w14:paraId="71117B7B" w14:textId="77777777" w:rsidR="000B0BCE" w:rsidRDefault="000B0BCE" w:rsidP="000B0BCE">
      <w:pPr>
        <w:pStyle w:val="EndnoteText"/>
      </w:pPr>
    </w:p>
    <w:p w14:paraId="46BB1917" w14:textId="77777777" w:rsidR="000B0BCE" w:rsidRDefault="000B0BCE" w:rsidP="000B0BCE">
      <w:pPr>
        <w:pStyle w:val="EndnoteText"/>
      </w:pPr>
    </w:p>
    <w:p w14:paraId="12BE677E" w14:textId="77777777" w:rsidR="000B0BCE" w:rsidRDefault="000B0BCE" w:rsidP="000B0BCE">
      <w:pPr>
        <w:pStyle w:val="EndnoteText"/>
      </w:pPr>
    </w:p>
    <w:p w14:paraId="2D9501F9" w14:textId="77777777" w:rsidR="000B0BCE" w:rsidRDefault="000B0BCE" w:rsidP="000B0BCE">
      <w:pPr>
        <w:pStyle w:val="EndnoteText"/>
      </w:pPr>
    </w:p>
    <w:p w14:paraId="487985F2" w14:textId="77777777" w:rsidR="000B0BCE" w:rsidRDefault="000B0BCE" w:rsidP="000B0BCE">
      <w:pPr>
        <w:pStyle w:val="EndnoteText"/>
      </w:pPr>
    </w:p>
    <w:p w14:paraId="7914829B" w14:textId="77777777" w:rsidR="000B0BCE" w:rsidRDefault="000B0BCE" w:rsidP="000B0BCE">
      <w:pPr>
        <w:pStyle w:val="EndnoteText"/>
      </w:pPr>
    </w:p>
    <w:p w14:paraId="22E37184" w14:textId="77777777" w:rsidR="000B0BCE" w:rsidRDefault="000B0BCE" w:rsidP="000B0BCE">
      <w:pPr>
        <w:pStyle w:val="EndnoteText"/>
      </w:pPr>
    </w:p>
    <w:p w14:paraId="0A869C83" w14:textId="77777777" w:rsidR="000B0BCE" w:rsidRDefault="000B0BCE" w:rsidP="000B0BCE">
      <w:pPr>
        <w:pStyle w:val="EndnoteText"/>
      </w:pPr>
    </w:p>
    <w:p w14:paraId="692F12F9" w14:textId="77777777" w:rsidR="000B0BCE" w:rsidRDefault="000B0BCE" w:rsidP="000B0BCE">
      <w:pPr>
        <w:pStyle w:val="EndnoteText"/>
      </w:pPr>
    </w:p>
    <w:p w14:paraId="4DF7BBF0" w14:textId="77777777" w:rsidR="000B0BCE" w:rsidRDefault="000B0BCE" w:rsidP="000B0BCE">
      <w:pPr>
        <w:pStyle w:val="EndnoteText"/>
      </w:pPr>
    </w:p>
    <w:p w14:paraId="33F1CC17" w14:textId="77777777" w:rsidR="000B0BCE" w:rsidRDefault="000B0BCE" w:rsidP="000B0BCE">
      <w:pPr>
        <w:pStyle w:val="EndnoteText"/>
      </w:pPr>
    </w:p>
    <w:p w14:paraId="5E2F6964" w14:textId="77777777" w:rsidR="000B0BCE" w:rsidRDefault="000B0BCE" w:rsidP="000B0BCE">
      <w:pPr>
        <w:pStyle w:val="EndnoteText"/>
      </w:pPr>
    </w:p>
    <w:p w14:paraId="5BEB15C4" w14:textId="77777777" w:rsidR="000B0BCE" w:rsidRDefault="000B0BCE" w:rsidP="000B0BCE">
      <w:pPr>
        <w:pStyle w:val="EndnoteText"/>
      </w:pPr>
    </w:p>
    <w:p w14:paraId="64AEE461" w14:textId="77777777" w:rsidR="000B0BCE" w:rsidRDefault="000B0BCE" w:rsidP="000B0BCE">
      <w:pPr>
        <w:pStyle w:val="EndnoteText"/>
      </w:pPr>
    </w:p>
    <w:p w14:paraId="247C57D3" w14:textId="77777777" w:rsidR="000B0BCE" w:rsidRDefault="000B0BCE" w:rsidP="000B0BCE">
      <w:pPr>
        <w:pStyle w:val="EndnoteText"/>
      </w:pPr>
    </w:p>
    <w:p w14:paraId="5141F36C" w14:textId="77777777" w:rsidR="000B0BCE" w:rsidRDefault="000B0BCE" w:rsidP="000B0BCE">
      <w:pPr>
        <w:pStyle w:val="EndnoteText"/>
      </w:pPr>
    </w:p>
    <w:p w14:paraId="6A2451CB" w14:textId="77777777" w:rsidR="000B0BCE" w:rsidRDefault="000B0BCE" w:rsidP="000B0BCE">
      <w:pPr>
        <w:pStyle w:val="EndnoteText"/>
      </w:pPr>
    </w:p>
    <w:p w14:paraId="0E62D79A" w14:textId="77777777" w:rsidR="000B0BCE" w:rsidRDefault="000B0BCE" w:rsidP="000B0BCE">
      <w:pPr>
        <w:pStyle w:val="EndnoteText"/>
      </w:pPr>
    </w:p>
    <w:p w14:paraId="00F5F648" w14:textId="77777777" w:rsidR="000B0BCE" w:rsidRDefault="000B0BCE" w:rsidP="000B0BCE">
      <w:pPr>
        <w:pStyle w:val="EndnoteText"/>
      </w:pPr>
    </w:p>
    <w:p w14:paraId="76F5D8A2" w14:textId="77777777" w:rsidR="000B0BCE" w:rsidRDefault="000B0BCE" w:rsidP="000B0BCE">
      <w:pPr>
        <w:pStyle w:val="EndnoteText"/>
      </w:pPr>
    </w:p>
    <w:p w14:paraId="5084ACB2" w14:textId="77777777" w:rsidR="000B0BCE" w:rsidRDefault="000B0BCE" w:rsidP="000B0BCE">
      <w:pPr>
        <w:pStyle w:val="EndnoteText"/>
      </w:pPr>
    </w:p>
    <w:p w14:paraId="0CE218FC" w14:textId="77777777" w:rsidR="000B0BCE" w:rsidRDefault="000B0BCE" w:rsidP="000B0BCE">
      <w:pPr>
        <w:pStyle w:val="EndnoteText"/>
      </w:pPr>
    </w:p>
    <w:p w14:paraId="58E539BC" w14:textId="77777777" w:rsidR="000B0BCE" w:rsidRDefault="000B0BCE" w:rsidP="000B0BCE">
      <w:pPr>
        <w:pStyle w:val="EndnoteText"/>
      </w:pPr>
    </w:p>
    <w:p w14:paraId="6CE4D85B" w14:textId="77777777" w:rsidR="000B0BCE" w:rsidRDefault="000B0BCE" w:rsidP="000B0BCE">
      <w:pPr>
        <w:pStyle w:val="EndnoteText"/>
      </w:pPr>
    </w:p>
    <w:p w14:paraId="5A2288A3" w14:textId="77777777" w:rsidR="00A423C2" w:rsidRDefault="00A423C2"/>
    <w:sectPr w:rsidR="00A4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E"/>
    <w:rsid w:val="000B0BCE"/>
    <w:rsid w:val="00615E03"/>
    <w:rsid w:val="00A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CC9D"/>
  <w15:chartTrackingRefBased/>
  <w15:docId w15:val="{22FC78D4-8F0A-4764-B19A-5501419A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C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0B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BC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B0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hub.city.ac.uk/help-and-support/studying-online/using-ai-for-learning" TargetMode="External"/><Relationship Id="rId13" Type="http://schemas.openxmlformats.org/officeDocument/2006/relationships/hyperlink" Target="https://doi.org/10.1080/23752696.2019.16298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idehighered.com/views/2023/03/22/how-ai-shaping-future-higher-ed-opinion" TargetMode="External"/><Relationship Id="rId12" Type="http://schemas.openxmlformats.org/officeDocument/2006/relationships/hyperlink" Target="https://studynlearn.com/blog/what-is-a-smartclass" TargetMode="External"/><Relationship Id="rId17" Type="http://schemas.openxmlformats.org/officeDocument/2006/relationships/hyperlink" Target="https://doi.org/10.3390/su1517128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s.city.ac.uk/learningatcity/2021/11/09/researching-the-challenges-and-opportunities-of-hybrid-teach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enthub.city.ac.uk/help-and-support/studying-online/using-ai-for-learning" TargetMode="External"/><Relationship Id="rId11" Type="http://schemas.openxmlformats.org/officeDocument/2006/relationships/hyperlink" Target="https://campustechnology.com/whitepapers/2023/06/cisco-ai-informed-smart-campus.aspx" TargetMode="External"/><Relationship Id="rId5" Type="http://schemas.openxmlformats.org/officeDocument/2006/relationships/hyperlink" Target="https://wonkhe.com/blogs/mapping-the-potential-of-ai-in-the-age-of-competence-based-higher-education/" TargetMode="External"/><Relationship Id="rId15" Type="http://schemas.openxmlformats.org/officeDocument/2006/relationships/hyperlink" Target="https://er.educause.edu/articles/2023/8/the-design-of-hybrid-teaching-environments-10-questions-answered" TargetMode="External"/><Relationship Id="rId10" Type="http://schemas.openxmlformats.org/officeDocument/2006/relationships/hyperlink" Target="https://displaydaily.com/what-educators-think-about-flexible-display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alt.ac.uk/about-alt" TargetMode="External"/><Relationship Id="rId9" Type="http://schemas.openxmlformats.org/officeDocument/2006/relationships/hyperlink" Target="https://er.educause.edu/articles/2023/4/future-prospects-and-considerations-for-ar-and-vr-in-higher-education-academic-technology" TargetMode="External"/><Relationship Id="rId14" Type="http://schemas.openxmlformats.org/officeDocument/2006/relationships/hyperlink" Target="https://guides.library.utoronto.ca/c.php?g=448614&amp;p=3505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Dudenaite</dc:creator>
  <cp:keywords/>
  <dc:description/>
  <cp:lastModifiedBy>Dovile Dudenaite</cp:lastModifiedBy>
  <cp:revision>1</cp:revision>
  <dcterms:created xsi:type="dcterms:W3CDTF">2023-09-21T10:07:00Z</dcterms:created>
  <dcterms:modified xsi:type="dcterms:W3CDTF">2023-09-21T10:09:00Z</dcterms:modified>
</cp:coreProperties>
</file>